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3DD7" w14:textId="24974D38" w:rsidR="00D10AD8" w:rsidRPr="00B87419" w:rsidRDefault="00B87419" w:rsidP="00D10AD8">
      <w:r>
        <w:rPr>
          <w:noProof/>
        </w:rPr>
        <w:drawing>
          <wp:inline distT="0" distB="0" distL="0" distR="0" wp14:anchorId="6A57655A" wp14:editId="25CC29D1">
            <wp:extent cx="5760720" cy="119253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AD8" w:rsidRPr="00D10AD8">
        <w:rPr>
          <w:rFonts w:ascii="Times New Roman" w:hAnsi="Times New Roman" w:cs="Times New Roman"/>
          <w:sz w:val="28"/>
          <w:szCs w:val="28"/>
        </w:rPr>
        <w:t>Одобрил:</w:t>
      </w:r>
    </w:p>
    <w:p w14:paraId="250B382D" w14:textId="4F1B42B8" w:rsidR="00D10AD8" w:rsidRPr="00D10AD8" w:rsidRDefault="00D10AD8" w:rsidP="00D10AD8">
      <w:pPr>
        <w:rPr>
          <w:rFonts w:ascii="Times New Roman" w:hAnsi="Times New Roman" w:cs="Times New Roman"/>
          <w:sz w:val="28"/>
          <w:szCs w:val="28"/>
        </w:rPr>
      </w:pPr>
      <w:r w:rsidRPr="00D10AD8">
        <w:rPr>
          <w:rFonts w:ascii="Times New Roman" w:hAnsi="Times New Roman" w:cs="Times New Roman"/>
          <w:sz w:val="28"/>
          <w:szCs w:val="28"/>
        </w:rPr>
        <w:t xml:space="preserve">                /</w:t>
      </w:r>
      <w:r w:rsidR="00B87419">
        <w:rPr>
          <w:rFonts w:ascii="Times New Roman" w:hAnsi="Times New Roman" w:cs="Times New Roman"/>
          <w:sz w:val="28"/>
          <w:szCs w:val="28"/>
        </w:rPr>
        <w:t xml:space="preserve"> Таня Иванова </w:t>
      </w:r>
      <w:r w:rsidRPr="00D10AD8">
        <w:rPr>
          <w:rFonts w:ascii="Times New Roman" w:hAnsi="Times New Roman" w:cs="Times New Roman"/>
          <w:sz w:val="28"/>
          <w:szCs w:val="28"/>
        </w:rPr>
        <w:t>/</w:t>
      </w:r>
    </w:p>
    <w:p w14:paraId="3A76CC5F" w14:textId="77777777" w:rsidR="00D10AD8" w:rsidRPr="00D10AD8" w:rsidRDefault="00D10AD8" w:rsidP="00D10AD8">
      <w:pPr>
        <w:rPr>
          <w:rFonts w:ascii="Times New Roman" w:hAnsi="Times New Roman" w:cs="Times New Roman"/>
          <w:sz w:val="28"/>
          <w:szCs w:val="28"/>
        </w:rPr>
      </w:pPr>
    </w:p>
    <w:p w14:paraId="7A8B30ED" w14:textId="77777777" w:rsidR="00D10AD8" w:rsidRPr="00D10AD8" w:rsidRDefault="00D10AD8" w:rsidP="00D10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AD8">
        <w:rPr>
          <w:rFonts w:ascii="Times New Roman" w:hAnsi="Times New Roman" w:cs="Times New Roman"/>
          <w:sz w:val="28"/>
          <w:szCs w:val="28"/>
        </w:rPr>
        <w:t>К О Н С П Е К Т</w:t>
      </w:r>
    </w:p>
    <w:p w14:paraId="48E0DAD3" w14:textId="6E30E092" w:rsidR="00D10AD8" w:rsidRPr="00D10AD8" w:rsidRDefault="00D10AD8" w:rsidP="00D10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AD8">
        <w:rPr>
          <w:rFonts w:ascii="Times New Roman" w:hAnsi="Times New Roman" w:cs="Times New Roman"/>
          <w:sz w:val="28"/>
          <w:szCs w:val="28"/>
        </w:rPr>
        <w:t xml:space="preserve">По   </w:t>
      </w:r>
      <w:r w:rsidR="005A165B">
        <w:rPr>
          <w:rFonts w:ascii="Times New Roman" w:hAnsi="Times New Roman" w:cs="Times New Roman"/>
          <w:sz w:val="28"/>
          <w:szCs w:val="28"/>
        </w:rPr>
        <w:t xml:space="preserve">Организация и управление на транспортното предприятие </w:t>
      </w:r>
      <w:r w:rsidR="00860694">
        <w:rPr>
          <w:rFonts w:ascii="Times New Roman" w:hAnsi="Times New Roman" w:cs="Times New Roman"/>
          <w:sz w:val="28"/>
          <w:szCs w:val="28"/>
        </w:rPr>
        <w:t xml:space="preserve"> </w:t>
      </w:r>
      <w:r w:rsidRPr="00D10AD8">
        <w:rPr>
          <w:rFonts w:ascii="Times New Roman" w:hAnsi="Times New Roman" w:cs="Times New Roman"/>
          <w:sz w:val="28"/>
          <w:szCs w:val="28"/>
        </w:rPr>
        <w:t xml:space="preserve">  – XI клас</w:t>
      </w:r>
    </w:p>
    <w:p w14:paraId="05D10E35" w14:textId="3887A098" w:rsidR="00D10AD8" w:rsidRDefault="00D10AD8" w:rsidP="00B87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AD8">
        <w:rPr>
          <w:rFonts w:ascii="Times New Roman" w:hAnsi="Times New Roman" w:cs="Times New Roman"/>
          <w:sz w:val="28"/>
          <w:szCs w:val="28"/>
        </w:rPr>
        <w:t>за дневна и самостоятелна форма на обучение</w:t>
      </w:r>
    </w:p>
    <w:p w14:paraId="4628C195" w14:textId="77777777" w:rsidR="00B87419" w:rsidRPr="00B87419" w:rsidRDefault="00B87419" w:rsidP="00B874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B205EF" w14:textId="3E374C9B" w:rsidR="005A165B" w:rsidRPr="005A165B" w:rsidRDefault="00D10AD8" w:rsidP="005A165B">
      <w:pPr>
        <w:rPr>
          <w:rFonts w:ascii="Times New Roman" w:hAnsi="Times New Roman" w:cs="Times New Roman"/>
          <w:sz w:val="24"/>
          <w:szCs w:val="24"/>
        </w:rPr>
      </w:pPr>
      <w:r w:rsidRPr="00B874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165B" w:rsidRPr="005A165B">
        <w:t xml:space="preserve"> </w:t>
      </w:r>
      <w:r w:rsidR="005A165B" w:rsidRPr="005A165B">
        <w:rPr>
          <w:rFonts w:ascii="Times New Roman" w:hAnsi="Times New Roman" w:cs="Times New Roman"/>
          <w:sz w:val="24"/>
          <w:szCs w:val="24"/>
        </w:rPr>
        <w:t>Икономическа същност и роля на транспорта в общественото развитие. Историческо развитие.</w:t>
      </w:r>
    </w:p>
    <w:p w14:paraId="3E9A8FAB" w14:textId="2FE3938D" w:rsidR="005A165B" w:rsidRPr="005A165B" w:rsidRDefault="005A165B" w:rsidP="005A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A165B">
        <w:rPr>
          <w:rFonts w:ascii="Times New Roman" w:hAnsi="Times New Roman" w:cs="Times New Roman"/>
          <w:sz w:val="24"/>
          <w:szCs w:val="24"/>
        </w:rPr>
        <w:t>Технико-икономически особености на различните видове транспорт.</w:t>
      </w:r>
    </w:p>
    <w:p w14:paraId="4A86780D" w14:textId="49BCAA0E" w:rsidR="005A165B" w:rsidRPr="005A165B" w:rsidRDefault="005A165B" w:rsidP="005A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A165B">
        <w:rPr>
          <w:rFonts w:ascii="Times New Roman" w:hAnsi="Times New Roman" w:cs="Times New Roman"/>
          <w:sz w:val="24"/>
          <w:szCs w:val="24"/>
        </w:rPr>
        <w:t>Транспортна система на Република България</w:t>
      </w:r>
    </w:p>
    <w:p w14:paraId="23B857E7" w14:textId="2E781F63" w:rsidR="005A165B" w:rsidRPr="005A165B" w:rsidRDefault="005A165B" w:rsidP="005A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A165B">
        <w:rPr>
          <w:rFonts w:ascii="Times New Roman" w:hAnsi="Times New Roman" w:cs="Times New Roman"/>
          <w:sz w:val="24"/>
          <w:szCs w:val="24"/>
        </w:rPr>
        <w:t>Транспортна система на Република България</w:t>
      </w:r>
    </w:p>
    <w:p w14:paraId="7210EFD6" w14:textId="5CD4D598" w:rsidR="005A165B" w:rsidRPr="005A165B" w:rsidRDefault="005A165B" w:rsidP="005A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A165B">
        <w:rPr>
          <w:rFonts w:ascii="Times New Roman" w:hAnsi="Times New Roman" w:cs="Times New Roman"/>
          <w:sz w:val="24"/>
          <w:szCs w:val="24"/>
        </w:rPr>
        <w:t>Европейска транспортна система. Основни принципи на транспортната политика на ЕС</w:t>
      </w:r>
    </w:p>
    <w:p w14:paraId="0ECDEA6B" w14:textId="2FB8D154" w:rsidR="005A165B" w:rsidRPr="005A165B" w:rsidRDefault="005A165B" w:rsidP="005A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A165B">
        <w:rPr>
          <w:rFonts w:ascii="Times New Roman" w:hAnsi="Times New Roman" w:cs="Times New Roman"/>
          <w:sz w:val="24"/>
          <w:szCs w:val="24"/>
        </w:rPr>
        <w:t>Основни принципи на транспортната политика на ЕС</w:t>
      </w:r>
    </w:p>
    <w:p w14:paraId="7748A320" w14:textId="0915F5CB" w:rsidR="005A165B" w:rsidRPr="005A165B" w:rsidRDefault="005A165B" w:rsidP="005A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A165B">
        <w:rPr>
          <w:rFonts w:ascii="Times New Roman" w:hAnsi="Times New Roman" w:cs="Times New Roman"/>
          <w:sz w:val="24"/>
          <w:szCs w:val="24"/>
        </w:rPr>
        <w:t>Развитие на транспортната система на Република България и нейното интегриране с транспортната система на 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A70048" w14:textId="017E1325" w:rsidR="005A165B" w:rsidRPr="005A165B" w:rsidRDefault="005A165B" w:rsidP="005A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A165B">
        <w:rPr>
          <w:rFonts w:ascii="Times New Roman" w:hAnsi="Times New Roman" w:cs="Times New Roman"/>
          <w:sz w:val="24"/>
          <w:szCs w:val="24"/>
        </w:rPr>
        <w:t>Маркетингова обкръжаваща среда.</w:t>
      </w:r>
    </w:p>
    <w:p w14:paraId="79C29528" w14:textId="126D4108" w:rsidR="005A165B" w:rsidRPr="005A165B" w:rsidRDefault="005A165B" w:rsidP="005A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A165B">
        <w:rPr>
          <w:rFonts w:ascii="Times New Roman" w:hAnsi="Times New Roman" w:cs="Times New Roman"/>
          <w:sz w:val="24"/>
          <w:szCs w:val="24"/>
        </w:rPr>
        <w:t>Маркетингово разработване на пазара.</w:t>
      </w:r>
    </w:p>
    <w:p w14:paraId="38E118EA" w14:textId="503DABE6" w:rsidR="005A165B" w:rsidRPr="005A165B" w:rsidRDefault="005A165B" w:rsidP="005A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A165B">
        <w:rPr>
          <w:rFonts w:ascii="Times New Roman" w:hAnsi="Times New Roman" w:cs="Times New Roman"/>
          <w:sz w:val="24"/>
          <w:szCs w:val="24"/>
        </w:rPr>
        <w:t>Маркетингово планиране.</w:t>
      </w:r>
    </w:p>
    <w:p w14:paraId="2E85ACBD" w14:textId="277B5186" w:rsidR="005A165B" w:rsidRPr="005A165B" w:rsidRDefault="005A165B" w:rsidP="005A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A165B">
        <w:rPr>
          <w:rFonts w:ascii="Times New Roman" w:hAnsi="Times New Roman" w:cs="Times New Roman"/>
          <w:sz w:val="24"/>
          <w:szCs w:val="24"/>
        </w:rPr>
        <w:t>Същност, значение и задачи на рекламата.</w:t>
      </w:r>
    </w:p>
    <w:p w14:paraId="59409F6E" w14:textId="538279F5" w:rsidR="005A165B" w:rsidRPr="005A165B" w:rsidRDefault="005A165B" w:rsidP="005A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A165B">
        <w:rPr>
          <w:rFonts w:ascii="Times New Roman" w:hAnsi="Times New Roman" w:cs="Times New Roman"/>
          <w:sz w:val="24"/>
          <w:szCs w:val="24"/>
        </w:rPr>
        <w:t>Видове реклама.</w:t>
      </w:r>
    </w:p>
    <w:p w14:paraId="643B99B1" w14:textId="77777777" w:rsidR="005A165B" w:rsidRDefault="005A165B" w:rsidP="005A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5A165B">
        <w:rPr>
          <w:rFonts w:ascii="Times New Roman" w:hAnsi="Times New Roman" w:cs="Times New Roman"/>
          <w:sz w:val="24"/>
          <w:szCs w:val="24"/>
        </w:rPr>
        <w:t>Фирмена култура.</w:t>
      </w:r>
    </w:p>
    <w:p w14:paraId="6A2957C3" w14:textId="5D5A1745" w:rsidR="00D10AD8" w:rsidRPr="00D10AD8" w:rsidRDefault="00D10AD8" w:rsidP="005A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Изготвил:</w:t>
      </w:r>
    </w:p>
    <w:p w14:paraId="4F18CFB2" w14:textId="77777777" w:rsidR="00D10AD8" w:rsidRPr="00D10AD8" w:rsidRDefault="00D10AD8" w:rsidP="00D10AD8">
      <w:pPr>
        <w:rPr>
          <w:rFonts w:ascii="Times New Roman" w:hAnsi="Times New Roman" w:cs="Times New Roman"/>
          <w:sz w:val="24"/>
          <w:szCs w:val="24"/>
        </w:rPr>
      </w:pPr>
    </w:p>
    <w:p w14:paraId="05E4C32C" w14:textId="77777777" w:rsidR="00D10AD8" w:rsidRPr="00D10AD8" w:rsidRDefault="00D10AD8" w:rsidP="00D10AD8">
      <w:pPr>
        <w:rPr>
          <w:rFonts w:ascii="Times New Roman" w:hAnsi="Times New Roman" w:cs="Times New Roman"/>
          <w:sz w:val="24"/>
          <w:szCs w:val="24"/>
        </w:rPr>
      </w:pPr>
    </w:p>
    <w:sectPr w:rsidR="00D10AD8" w:rsidRPr="00D10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2450" w14:textId="77777777" w:rsidR="00595D69" w:rsidRDefault="00595D69" w:rsidP="00D10AD8">
      <w:pPr>
        <w:spacing w:after="0" w:line="240" w:lineRule="auto"/>
      </w:pPr>
      <w:r>
        <w:separator/>
      </w:r>
    </w:p>
  </w:endnote>
  <w:endnote w:type="continuationSeparator" w:id="0">
    <w:p w14:paraId="6037D536" w14:textId="77777777" w:rsidR="00595D69" w:rsidRDefault="00595D69" w:rsidP="00D1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2250" w14:textId="77777777" w:rsidR="00595D69" w:rsidRDefault="00595D69" w:rsidP="00D10AD8">
      <w:pPr>
        <w:spacing w:after="0" w:line="240" w:lineRule="auto"/>
      </w:pPr>
      <w:r>
        <w:separator/>
      </w:r>
    </w:p>
  </w:footnote>
  <w:footnote w:type="continuationSeparator" w:id="0">
    <w:p w14:paraId="47A00C22" w14:textId="77777777" w:rsidR="00595D69" w:rsidRDefault="00595D69" w:rsidP="00D10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AD8"/>
    <w:rsid w:val="000B0756"/>
    <w:rsid w:val="004D7E27"/>
    <w:rsid w:val="00595D69"/>
    <w:rsid w:val="005A165B"/>
    <w:rsid w:val="00860694"/>
    <w:rsid w:val="009317DF"/>
    <w:rsid w:val="00B87419"/>
    <w:rsid w:val="00BC2F81"/>
    <w:rsid w:val="00D10AD8"/>
    <w:rsid w:val="00D4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76ED"/>
  <w15:chartTrackingRefBased/>
  <w15:docId w15:val="{B0553B6C-3C35-4EBA-A566-AC33630D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10AD8"/>
  </w:style>
  <w:style w:type="paragraph" w:styleId="a5">
    <w:name w:val="footer"/>
    <w:basedOn w:val="a"/>
    <w:link w:val="a6"/>
    <w:uiPriority w:val="99"/>
    <w:unhideWhenUsed/>
    <w:rsid w:val="00D1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1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MPower</dc:creator>
  <cp:keywords/>
  <dc:description/>
  <cp:lastModifiedBy>Вангелия П. Налджиева</cp:lastModifiedBy>
  <cp:revision>2</cp:revision>
  <dcterms:created xsi:type="dcterms:W3CDTF">2022-01-03T18:40:00Z</dcterms:created>
  <dcterms:modified xsi:type="dcterms:W3CDTF">2022-01-03T18:40:00Z</dcterms:modified>
</cp:coreProperties>
</file>