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D3F" w14:textId="77777777" w:rsidR="00F16E43" w:rsidRPr="005F28F0" w:rsidRDefault="00F16E43" w:rsidP="00F16E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КОНСПЕКТ ПО БЪЛГАРСКИ ЕЗИК И ЛИТЕРАТУРА</w:t>
      </w:r>
    </w:p>
    <w:p w14:paraId="37EC7A48" w14:textId="77777777" w:rsidR="00F16E43" w:rsidRPr="005F28F0" w:rsidRDefault="00F16E43" w:rsidP="00F16E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за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оформяне</w:t>
      </w:r>
      <w:proofErr w:type="spellEnd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годишна</w:t>
      </w:r>
      <w:proofErr w:type="spellEnd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за </w:t>
      </w:r>
      <w:r w:rsidRPr="005F28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14:paraId="061BE152" w14:textId="77777777" w:rsidR="00F16E43" w:rsidRPr="005F28F0" w:rsidRDefault="00F16E43" w:rsidP="00F16E43">
      <w:pPr>
        <w:rPr>
          <w:rFonts w:ascii="Times New Roman" w:hAnsi="Times New Roman" w:cs="Times New Roman"/>
          <w:b/>
          <w:sz w:val="28"/>
          <w:szCs w:val="28"/>
        </w:rPr>
      </w:pPr>
      <w:r w:rsidRPr="005F28F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769FAD00" w14:textId="77777777" w:rsidR="00F16E43" w:rsidRPr="005F28F0" w:rsidRDefault="00F16E43" w:rsidP="00F16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Железният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светилник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 (Д. Талев)</w:t>
      </w:r>
    </w:p>
    <w:p w14:paraId="66BCCB43" w14:textId="77777777" w:rsidR="00F16E43" w:rsidRPr="005F28F0" w:rsidRDefault="00F16E43" w:rsidP="00F16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2. „Бай Ганьо журналист“ (А. Константинов)</w:t>
      </w:r>
    </w:p>
    <w:p w14:paraId="73CEC9B0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3. „Балкански синдром“ (Ст. Стратиев)</w:t>
      </w:r>
    </w:p>
    <w:p w14:paraId="5F1C6AE8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4. „Паисий“ (Ив. Вазов)</w:t>
      </w:r>
      <w:r w:rsidRPr="005F28F0">
        <w:rPr>
          <w:rFonts w:ascii="Times New Roman" w:hAnsi="Times New Roman" w:cs="Times New Roman"/>
          <w:sz w:val="28"/>
          <w:szCs w:val="28"/>
        </w:rPr>
        <w:tab/>
      </w:r>
    </w:p>
    <w:p w14:paraId="603E3DCA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5. „История“ (Н. Вапцаров)</w:t>
      </w:r>
    </w:p>
    <w:p w14:paraId="4ED563B8" w14:textId="77777777" w:rsidR="00F16E43" w:rsidRPr="005F28F0" w:rsidRDefault="00F16E43" w:rsidP="00F16E43">
      <w:pPr>
        <w:widowControl w:val="0"/>
        <w:suppressAutoHyphens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6. Ноев ковчег“ (Й. Радичков)</w:t>
      </w:r>
    </w:p>
    <w:p w14:paraId="6B5F74EA" w14:textId="77777777" w:rsidR="00F16E43" w:rsidRPr="005F28F0" w:rsidRDefault="00F16E43" w:rsidP="00F16E43">
      <w:pPr>
        <w:widowControl w:val="0"/>
        <w:suppressAutoHyphens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7. „Борба“ (Хр. Ботев)</w:t>
      </w:r>
    </w:p>
    <w:p w14:paraId="48152480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8. „</w:t>
      </w:r>
      <w:proofErr w:type="spellStart"/>
      <w:r w:rsidRPr="005F28F0">
        <w:rPr>
          <w:rFonts w:ascii="Times New Roman" w:hAnsi="Times New Roman" w:cs="Times New Roman"/>
          <w:sz w:val="28"/>
          <w:szCs w:val="28"/>
        </w:rPr>
        <w:t>Андрешко</w:t>
      </w:r>
      <w:proofErr w:type="spellEnd"/>
      <w:r w:rsidRPr="005F28F0">
        <w:rPr>
          <w:rFonts w:ascii="Times New Roman" w:hAnsi="Times New Roman" w:cs="Times New Roman"/>
          <w:sz w:val="28"/>
          <w:szCs w:val="28"/>
        </w:rPr>
        <w:t>“ (Елин Пелин)</w:t>
      </w:r>
    </w:p>
    <w:p w14:paraId="6E262720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9. „Приказка за стълбата“ (Хр. Смирненски)</w:t>
      </w:r>
    </w:p>
    <w:p w14:paraId="48B7F4A7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10. „До моето първо либе“ (Хр. Ботев)</w:t>
      </w:r>
    </w:p>
    <w:p w14:paraId="54319896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11. „Новото гробище над Сливница“ (Ив. Вазов)</w:t>
      </w:r>
    </w:p>
    <w:p w14:paraId="0DB79E3E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12. „Крадецът на праскови“ (Ем. Станев)</w:t>
      </w:r>
    </w:p>
    <w:p w14:paraId="583E6BA4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13. „При Рилския манастир“ (Ив. Вазов)</w:t>
      </w:r>
    </w:p>
    <w:p w14:paraId="6DB4587A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14. „Градушка“ (П. Яворов)</w:t>
      </w:r>
    </w:p>
    <w:p w14:paraId="3AB341B9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15. „Спи езерото“ (П. П. Славейков)</w:t>
      </w:r>
    </w:p>
    <w:p w14:paraId="09ED245C" w14:textId="77777777" w:rsidR="00F16E43" w:rsidRPr="005F28F0" w:rsidRDefault="00F16E43" w:rsidP="00F16E43">
      <w:pPr>
        <w:widowControl w:val="0"/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</w:p>
    <w:p w14:paraId="6998A234" w14:textId="77777777" w:rsidR="00F16E43" w:rsidRPr="005F28F0" w:rsidRDefault="00F16E43" w:rsidP="00F16E43">
      <w:pPr>
        <w:rPr>
          <w:rFonts w:ascii="Times New Roman" w:hAnsi="Times New Roman" w:cs="Times New Roman"/>
          <w:b/>
          <w:sz w:val="28"/>
          <w:szCs w:val="28"/>
        </w:rPr>
      </w:pPr>
      <w:r w:rsidRPr="005F28F0">
        <w:rPr>
          <w:rFonts w:ascii="Times New Roman" w:hAnsi="Times New Roman" w:cs="Times New Roman"/>
          <w:b/>
          <w:sz w:val="28"/>
          <w:szCs w:val="28"/>
        </w:rPr>
        <w:t>БЪЛГАРСКИ ЕЗИК:</w:t>
      </w:r>
    </w:p>
    <w:p w14:paraId="1F939B5B" w14:textId="77777777" w:rsidR="00F16E43" w:rsidRPr="005F28F0" w:rsidRDefault="00F16E43" w:rsidP="00F16E43">
      <w:pPr>
        <w:pStyle w:val="a3"/>
        <w:widowControl w:val="0"/>
        <w:numPr>
          <w:ilvl w:val="0"/>
          <w:numId w:val="1"/>
        </w:numPr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Правоговорни норми</w:t>
      </w:r>
    </w:p>
    <w:p w14:paraId="7CBBAC33" w14:textId="77777777" w:rsidR="00F16E43" w:rsidRPr="005F28F0" w:rsidRDefault="00F16E43" w:rsidP="00F16E43">
      <w:pPr>
        <w:pStyle w:val="a3"/>
        <w:widowControl w:val="0"/>
        <w:numPr>
          <w:ilvl w:val="0"/>
          <w:numId w:val="1"/>
        </w:numPr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Правописни норми. Общи правописни правила</w:t>
      </w:r>
    </w:p>
    <w:p w14:paraId="46CA1EEE" w14:textId="77777777" w:rsidR="00F16E43" w:rsidRPr="005F28F0" w:rsidRDefault="00F16E43" w:rsidP="00F16E43">
      <w:pPr>
        <w:pStyle w:val="a3"/>
        <w:widowControl w:val="0"/>
        <w:numPr>
          <w:ilvl w:val="0"/>
          <w:numId w:val="1"/>
        </w:numPr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Граматични книжовни норми</w:t>
      </w:r>
    </w:p>
    <w:p w14:paraId="53117AC9" w14:textId="77777777" w:rsidR="00F16E43" w:rsidRPr="005F28F0" w:rsidRDefault="00F16E43" w:rsidP="00F16E43">
      <w:pPr>
        <w:pStyle w:val="a3"/>
        <w:widowControl w:val="0"/>
        <w:numPr>
          <w:ilvl w:val="0"/>
          <w:numId w:val="1"/>
        </w:numPr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Пунктуационни норми</w:t>
      </w:r>
    </w:p>
    <w:p w14:paraId="60A04131" w14:textId="77777777" w:rsidR="00F16E43" w:rsidRPr="005F28F0" w:rsidRDefault="00F16E43" w:rsidP="00F16E43">
      <w:pPr>
        <w:pStyle w:val="a3"/>
        <w:widowControl w:val="0"/>
        <w:numPr>
          <w:ilvl w:val="0"/>
          <w:numId w:val="1"/>
        </w:numPr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Конспект на научен текст</w:t>
      </w:r>
    </w:p>
    <w:p w14:paraId="7EF1DC46" w14:textId="77777777" w:rsidR="00F16E43" w:rsidRPr="005F28F0" w:rsidRDefault="00F16E43" w:rsidP="00F16E43">
      <w:pPr>
        <w:pStyle w:val="a3"/>
        <w:widowControl w:val="0"/>
        <w:numPr>
          <w:ilvl w:val="0"/>
          <w:numId w:val="1"/>
        </w:numPr>
        <w:suppressAutoHyphens/>
        <w:spacing w:after="0" w:line="256" w:lineRule="exact"/>
        <w:rPr>
          <w:rFonts w:ascii="Times New Roman" w:hAnsi="Times New Roman" w:cs="Times New Roman"/>
          <w:sz w:val="28"/>
          <w:szCs w:val="28"/>
        </w:rPr>
      </w:pPr>
      <w:r w:rsidRPr="005F28F0">
        <w:rPr>
          <w:rFonts w:ascii="Times New Roman" w:hAnsi="Times New Roman" w:cs="Times New Roman"/>
          <w:sz w:val="28"/>
          <w:szCs w:val="28"/>
        </w:rPr>
        <w:t>Реферат на научен текст</w:t>
      </w:r>
    </w:p>
    <w:p w14:paraId="60026D52" w14:textId="77777777" w:rsidR="00093402" w:rsidRDefault="00093402"/>
    <w:sectPr w:rsidR="0009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C43"/>
    <w:multiLevelType w:val="hybridMultilevel"/>
    <w:tmpl w:val="A542517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033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43"/>
    <w:rsid w:val="00093402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6597"/>
  <w15:chartTrackingRefBased/>
  <w15:docId w15:val="{52F21F50-8297-4892-9888-4D572C5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4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Д. Трендафилова</dc:creator>
  <cp:keywords/>
  <dc:description/>
  <cp:lastModifiedBy>Михаела Д. Трендафилова</cp:lastModifiedBy>
  <cp:revision>1</cp:revision>
  <dcterms:created xsi:type="dcterms:W3CDTF">2022-08-27T14:57:00Z</dcterms:created>
  <dcterms:modified xsi:type="dcterms:W3CDTF">2022-08-27T14:58:00Z</dcterms:modified>
</cp:coreProperties>
</file>